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16FA9A" w14:textId="44B9036C" w:rsidR="005A1DC6" w:rsidRDefault="00FA7BA0" w:rsidP="00FA7BA0">
      <w:pPr>
        <w:pStyle w:val="Heading2"/>
      </w:pPr>
      <w:r w:rsidRPr="00FA7BA0">
        <w:t xml:space="preserve">How to do a Bayesian Regression in </w:t>
      </w:r>
      <w:proofErr w:type="spellStart"/>
      <w:r w:rsidR="00A1230A">
        <w:t>RStan</w:t>
      </w:r>
      <w:proofErr w:type="spellEnd"/>
      <w:r w:rsidRPr="00FA7BA0">
        <w:t>?</w:t>
      </w:r>
    </w:p>
    <w:p w14:paraId="4F98A3B0" w14:textId="77777777" w:rsidR="00FA7BA0" w:rsidRDefault="00FA7BA0">
      <w:pPr>
        <w:rPr>
          <w:rFonts w:asciiTheme="majorHAnsi" w:hAnsiTheme="majorHAnsi"/>
        </w:rPr>
      </w:pPr>
    </w:p>
    <w:p w14:paraId="2DCC6431" w14:textId="557E4428" w:rsidR="00FA7BA0" w:rsidRDefault="00FA7BA0" w:rsidP="00FA7BA0">
      <w:pPr>
        <w:pStyle w:val="ListParagraph"/>
        <w:numPr>
          <w:ilvl w:val="0"/>
          <w:numId w:val="1"/>
        </w:numPr>
        <w:rPr>
          <w:rFonts w:asciiTheme="majorHAnsi" w:hAnsiTheme="majorHAnsi"/>
        </w:rPr>
      </w:pPr>
      <w:r w:rsidRPr="00FA7BA0">
        <w:rPr>
          <w:rFonts w:asciiTheme="majorHAnsi" w:hAnsiTheme="majorHAnsi"/>
        </w:rPr>
        <w:t xml:space="preserve">Open </w:t>
      </w:r>
      <w:proofErr w:type="spellStart"/>
      <w:r w:rsidR="00644C8D">
        <w:rPr>
          <w:rFonts w:asciiTheme="majorHAnsi" w:hAnsiTheme="majorHAnsi"/>
        </w:rPr>
        <w:t>RStudio</w:t>
      </w:r>
      <w:proofErr w:type="spellEnd"/>
      <w:r w:rsidR="00644C8D">
        <w:rPr>
          <w:rFonts w:asciiTheme="majorHAnsi" w:hAnsiTheme="majorHAnsi"/>
        </w:rPr>
        <w:t xml:space="preserve"> </w:t>
      </w:r>
      <w:r w:rsidRPr="00FA7BA0">
        <w:rPr>
          <w:rFonts w:asciiTheme="majorHAnsi" w:hAnsiTheme="majorHAnsi"/>
        </w:rPr>
        <w:t>and open the .</w:t>
      </w:r>
      <w:r w:rsidR="00644C8D">
        <w:rPr>
          <w:rFonts w:asciiTheme="majorHAnsi" w:hAnsiTheme="majorHAnsi"/>
        </w:rPr>
        <w:t>R file (</w:t>
      </w:r>
      <w:proofErr w:type="spellStart"/>
      <w:r w:rsidR="00644C8D">
        <w:rPr>
          <w:rFonts w:asciiTheme="majorHAnsi" w:hAnsiTheme="majorHAnsi"/>
        </w:rPr>
        <w:t>RegressionR</w:t>
      </w:r>
      <w:r w:rsidR="00A1230A">
        <w:rPr>
          <w:rFonts w:asciiTheme="majorHAnsi" w:hAnsiTheme="majorHAnsi"/>
        </w:rPr>
        <w:t>Stan</w:t>
      </w:r>
      <w:r w:rsidR="00644C8D">
        <w:rPr>
          <w:rFonts w:asciiTheme="majorHAnsi" w:hAnsiTheme="majorHAnsi"/>
        </w:rPr>
        <w:t>.r</w:t>
      </w:r>
      <w:proofErr w:type="spellEnd"/>
      <w:r w:rsidRPr="00FA7BA0">
        <w:rPr>
          <w:rFonts w:asciiTheme="majorHAnsi" w:hAnsiTheme="majorHAnsi"/>
        </w:rPr>
        <w:t>) that’s included in this folder.</w:t>
      </w:r>
    </w:p>
    <w:p w14:paraId="2B9E6DA6" w14:textId="77777777" w:rsidR="00A1230A" w:rsidRPr="00A1230A" w:rsidRDefault="00A1230A" w:rsidP="00A1230A">
      <w:pPr>
        <w:rPr>
          <w:rFonts w:asciiTheme="majorHAnsi" w:hAnsiTheme="majorHAnsi"/>
        </w:rPr>
      </w:pPr>
    </w:p>
    <w:p w14:paraId="152C69B2" w14:textId="6704BA4F" w:rsidR="00FA7BA0" w:rsidRPr="00FA7BA0" w:rsidRDefault="00A1230A">
      <w:pPr>
        <w:rPr>
          <w:rFonts w:asciiTheme="majorHAnsi" w:hAnsiTheme="majorHAnsi"/>
        </w:rPr>
      </w:pPr>
      <w:r>
        <w:rPr>
          <w:rFonts w:asciiTheme="majorHAnsi" w:hAnsiTheme="majorHAnsi"/>
          <w:noProof/>
        </w:rPr>
        <w:drawing>
          <wp:inline distT="0" distB="0" distL="0" distR="0" wp14:anchorId="3B6C598B" wp14:editId="5788868B">
            <wp:extent cx="5270500" cy="3218815"/>
            <wp:effectExtent l="0" t="0" r="1270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N2.tiff"/>
                    <pic:cNvPicPr/>
                  </pic:nvPicPr>
                  <pic:blipFill>
                    <a:blip r:embed="rId6">
                      <a:extLst>
                        <a:ext uri="{28A0092B-C50C-407E-A947-70E740481C1C}">
                          <a14:useLocalDpi xmlns:a14="http://schemas.microsoft.com/office/drawing/2010/main" val="0"/>
                        </a:ext>
                      </a:extLst>
                    </a:blip>
                    <a:stretch>
                      <a:fillRect/>
                    </a:stretch>
                  </pic:blipFill>
                  <pic:spPr>
                    <a:xfrm>
                      <a:off x="0" y="0"/>
                      <a:ext cx="5270500" cy="3218815"/>
                    </a:xfrm>
                    <a:prstGeom prst="rect">
                      <a:avLst/>
                    </a:prstGeom>
                  </pic:spPr>
                </pic:pic>
              </a:graphicData>
            </a:graphic>
          </wp:inline>
        </w:drawing>
      </w:r>
    </w:p>
    <w:p w14:paraId="63DF867D" w14:textId="2043EBF1" w:rsidR="00FA7BA0" w:rsidRDefault="00FA7BA0">
      <w:pPr>
        <w:rPr>
          <w:rFonts w:asciiTheme="majorHAnsi" w:hAnsiTheme="majorHAnsi"/>
        </w:rPr>
      </w:pPr>
    </w:p>
    <w:p w14:paraId="1137456D" w14:textId="77777777" w:rsidR="00FA7BA0" w:rsidRDefault="00FA7BA0">
      <w:pPr>
        <w:rPr>
          <w:rFonts w:asciiTheme="majorHAnsi" w:hAnsiTheme="majorHAnsi"/>
        </w:rPr>
      </w:pPr>
    </w:p>
    <w:p w14:paraId="2830F348" w14:textId="04B4E232" w:rsidR="00A1230A" w:rsidRDefault="00644C8D" w:rsidP="00FA7BA0">
      <w:pPr>
        <w:pStyle w:val="ListParagraph"/>
        <w:numPr>
          <w:ilvl w:val="0"/>
          <w:numId w:val="1"/>
        </w:numPr>
        <w:rPr>
          <w:rFonts w:asciiTheme="majorHAnsi" w:hAnsiTheme="majorHAnsi"/>
        </w:rPr>
      </w:pPr>
      <w:r>
        <w:rPr>
          <w:rFonts w:asciiTheme="majorHAnsi" w:hAnsiTheme="majorHAnsi"/>
        </w:rPr>
        <w:t xml:space="preserve">For this method, we </w:t>
      </w:r>
      <w:r w:rsidR="00A1230A">
        <w:rPr>
          <w:rFonts w:asciiTheme="majorHAnsi" w:hAnsiTheme="majorHAnsi"/>
        </w:rPr>
        <w:t>include the model as a string variable</w:t>
      </w:r>
      <w:r>
        <w:rPr>
          <w:rFonts w:asciiTheme="majorHAnsi" w:hAnsiTheme="majorHAnsi"/>
        </w:rPr>
        <w:t xml:space="preserve">. </w:t>
      </w:r>
      <w:r w:rsidR="00FA7BA0" w:rsidRPr="00FA7BA0">
        <w:rPr>
          <w:rFonts w:asciiTheme="majorHAnsi" w:hAnsiTheme="majorHAnsi"/>
        </w:rPr>
        <w:t>Tak</w:t>
      </w:r>
      <w:r w:rsidR="00A1230A">
        <w:rPr>
          <w:rFonts w:asciiTheme="majorHAnsi" w:hAnsiTheme="majorHAnsi"/>
        </w:rPr>
        <w:t>e a look at the code in this variable</w:t>
      </w:r>
      <w:r>
        <w:rPr>
          <w:rFonts w:asciiTheme="majorHAnsi" w:hAnsiTheme="majorHAnsi"/>
        </w:rPr>
        <w:t xml:space="preserve"> (see image below)</w:t>
      </w:r>
      <w:r w:rsidR="00FA7BA0" w:rsidRPr="00FA7BA0">
        <w:rPr>
          <w:rFonts w:asciiTheme="majorHAnsi" w:hAnsiTheme="majorHAnsi"/>
        </w:rPr>
        <w:t>.</w:t>
      </w:r>
      <w:r w:rsidR="00FA7BA0">
        <w:rPr>
          <w:rFonts w:asciiTheme="majorHAnsi" w:hAnsiTheme="majorHAnsi"/>
        </w:rPr>
        <w:t xml:space="preserve"> </w:t>
      </w:r>
      <w:r w:rsidR="00A1230A">
        <w:rPr>
          <w:rFonts w:asciiTheme="majorHAnsi" w:hAnsiTheme="majorHAnsi"/>
        </w:rPr>
        <w:t>First, we specify the data-types that will be entered in this model. Vectors for the variables, and an integer for the sample size (N). Next, we specify the parameters that we will include in this model</w:t>
      </w:r>
      <w:r w:rsidR="00124EFB">
        <w:rPr>
          <w:rFonts w:asciiTheme="majorHAnsi" w:hAnsiTheme="majorHAnsi"/>
        </w:rPr>
        <w:t xml:space="preserve">, and that they are all </w:t>
      </w:r>
      <w:r w:rsidR="00124EFB">
        <w:rPr>
          <w:rFonts w:asciiTheme="majorHAnsi" w:hAnsiTheme="majorHAnsi"/>
          <w:i/>
        </w:rPr>
        <w:t>real</w:t>
      </w:r>
      <w:r w:rsidR="00124EFB">
        <w:rPr>
          <w:rFonts w:asciiTheme="majorHAnsi" w:hAnsiTheme="majorHAnsi"/>
        </w:rPr>
        <w:t xml:space="preserve"> numbers. For sigma (the variance</w:t>
      </w:r>
      <w:r w:rsidR="00A1230A">
        <w:rPr>
          <w:rFonts w:asciiTheme="majorHAnsi" w:hAnsiTheme="majorHAnsi"/>
        </w:rPr>
        <w:t xml:space="preserve"> around alpha [i.e. the intercept of Y]) we specify that it cannot be negative.</w:t>
      </w:r>
    </w:p>
    <w:p w14:paraId="119898F5" w14:textId="4DE6B8CC" w:rsidR="00A03C6E" w:rsidRPr="00A03C6E" w:rsidRDefault="00A1230A" w:rsidP="00A03C6E">
      <w:pPr>
        <w:ind w:left="360"/>
        <w:rPr>
          <w:rFonts w:asciiTheme="majorHAnsi" w:hAnsiTheme="majorHAnsi"/>
        </w:rPr>
      </w:pPr>
      <w:r>
        <w:rPr>
          <w:rFonts w:asciiTheme="majorHAnsi" w:hAnsiTheme="majorHAnsi"/>
          <w:noProof/>
        </w:rPr>
        <w:drawing>
          <wp:inline distT="0" distB="0" distL="0" distR="0" wp14:anchorId="274C4F90" wp14:editId="143DF6C7">
            <wp:extent cx="5270500" cy="3214370"/>
            <wp:effectExtent l="0" t="0" r="12700" b="1143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N3.tiff"/>
                    <pic:cNvPicPr/>
                  </pic:nvPicPr>
                  <pic:blipFill>
                    <a:blip r:embed="rId7">
                      <a:extLst>
                        <a:ext uri="{28A0092B-C50C-407E-A947-70E740481C1C}">
                          <a14:useLocalDpi xmlns:a14="http://schemas.microsoft.com/office/drawing/2010/main" val="0"/>
                        </a:ext>
                      </a:extLst>
                    </a:blip>
                    <a:stretch>
                      <a:fillRect/>
                    </a:stretch>
                  </pic:blipFill>
                  <pic:spPr>
                    <a:xfrm>
                      <a:off x="0" y="0"/>
                      <a:ext cx="5270500" cy="3214370"/>
                    </a:xfrm>
                    <a:prstGeom prst="rect">
                      <a:avLst/>
                    </a:prstGeom>
                  </pic:spPr>
                </pic:pic>
              </a:graphicData>
            </a:graphic>
          </wp:inline>
        </w:drawing>
      </w:r>
    </w:p>
    <w:p w14:paraId="2630A1BB" w14:textId="4606731F" w:rsidR="00FA7BA0" w:rsidRDefault="00FA7BA0" w:rsidP="00FA7BA0">
      <w:pPr>
        <w:rPr>
          <w:rFonts w:asciiTheme="majorHAnsi" w:hAnsiTheme="majorHAnsi"/>
        </w:rPr>
      </w:pPr>
    </w:p>
    <w:p w14:paraId="2A56450C" w14:textId="364A6648" w:rsidR="00124EFB" w:rsidRDefault="00124EFB" w:rsidP="00FA7BA0">
      <w:pPr>
        <w:pStyle w:val="ListParagraph"/>
        <w:numPr>
          <w:ilvl w:val="0"/>
          <w:numId w:val="1"/>
        </w:numPr>
        <w:rPr>
          <w:rFonts w:asciiTheme="majorHAnsi" w:hAnsiTheme="majorHAnsi"/>
        </w:rPr>
      </w:pPr>
      <w:r>
        <w:rPr>
          <w:rFonts w:asciiTheme="majorHAnsi" w:hAnsiTheme="majorHAnsi"/>
        </w:rPr>
        <w:t xml:space="preserve">Underneath the parameters we specify the actual model </w:t>
      </w:r>
      <w:r>
        <w:rPr>
          <w:rFonts w:asciiTheme="majorHAnsi" w:hAnsiTheme="majorHAnsi"/>
        </w:rPr>
        <w:t>(a for-loop). Y is a nor</w:t>
      </w:r>
      <w:r>
        <w:rPr>
          <w:rFonts w:asciiTheme="majorHAnsi" w:hAnsiTheme="majorHAnsi"/>
        </w:rPr>
        <w:t>mally distributed variable based on the classic regression formula</w:t>
      </w:r>
      <w:r>
        <w:rPr>
          <w:rFonts w:asciiTheme="majorHAnsi" w:hAnsiTheme="majorHAnsi"/>
        </w:rPr>
        <w:t>.</w:t>
      </w:r>
    </w:p>
    <w:p w14:paraId="32B95BA6" w14:textId="537C67A1" w:rsidR="00FA7BA0" w:rsidRPr="00FA7BA0" w:rsidRDefault="00FA7BA0" w:rsidP="00FA7BA0">
      <w:pPr>
        <w:pStyle w:val="ListParagraph"/>
        <w:numPr>
          <w:ilvl w:val="0"/>
          <w:numId w:val="1"/>
        </w:numPr>
        <w:rPr>
          <w:rFonts w:asciiTheme="majorHAnsi" w:hAnsiTheme="majorHAnsi"/>
        </w:rPr>
      </w:pPr>
      <w:r w:rsidRPr="00FA7BA0">
        <w:rPr>
          <w:rFonts w:asciiTheme="majorHAnsi" w:hAnsiTheme="majorHAnsi"/>
        </w:rPr>
        <w:lastRenderedPageBreak/>
        <w:t>Underneath the likelihood we specify the priors to use for this model. The priors used here are relatively uninformative, with normal distributions for the intercept (</w:t>
      </w:r>
      <w:r w:rsidR="00124EFB">
        <w:rPr>
          <w:rFonts w:asciiTheme="majorHAnsi" w:hAnsiTheme="majorHAnsi"/>
        </w:rPr>
        <w:t>alpha</w:t>
      </w:r>
      <w:r w:rsidRPr="00FA7BA0">
        <w:rPr>
          <w:rFonts w:asciiTheme="majorHAnsi" w:hAnsiTheme="majorHAnsi"/>
        </w:rPr>
        <w:t>) and regression coefficients (beta1 and beta2), and a</w:t>
      </w:r>
      <w:r w:rsidR="00124EFB">
        <w:rPr>
          <w:rFonts w:asciiTheme="majorHAnsi" w:hAnsiTheme="majorHAnsi"/>
        </w:rPr>
        <w:t>n</w:t>
      </w:r>
      <w:r w:rsidRPr="00FA7BA0">
        <w:rPr>
          <w:rFonts w:asciiTheme="majorHAnsi" w:hAnsiTheme="majorHAnsi"/>
        </w:rPr>
        <w:t xml:space="preserve"> </w:t>
      </w:r>
      <w:r w:rsidR="00124EFB">
        <w:rPr>
          <w:rFonts w:asciiTheme="majorHAnsi" w:hAnsiTheme="majorHAnsi"/>
        </w:rPr>
        <w:t>inverse-</w:t>
      </w:r>
      <w:r w:rsidRPr="00FA7BA0">
        <w:rPr>
          <w:rFonts w:asciiTheme="majorHAnsi" w:hAnsiTheme="majorHAnsi"/>
        </w:rPr>
        <w:t xml:space="preserve">gamma distribution for the </w:t>
      </w:r>
      <w:r w:rsidR="00124EFB">
        <w:rPr>
          <w:rFonts w:asciiTheme="majorHAnsi" w:hAnsiTheme="majorHAnsi"/>
        </w:rPr>
        <w:t>variance</w:t>
      </w:r>
      <w:r w:rsidRPr="00FA7BA0">
        <w:rPr>
          <w:rFonts w:asciiTheme="majorHAnsi" w:hAnsiTheme="majorHAnsi"/>
        </w:rPr>
        <w:t>.</w:t>
      </w:r>
    </w:p>
    <w:p w14:paraId="44817879" w14:textId="77777777" w:rsidR="00644C8D" w:rsidRPr="00644C8D" w:rsidRDefault="00644C8D" w:rsidP="00644C8D">
      <w:pPr>
        <w:rPr>
          <w:rFonts w:asciiTheme="majorHAnsi" w:hAnsiTheme="majorHAnsi"/>
        </w:rPr>
      </w:pPr>
      <w:bookmarkStart w:id="0" w:name="_GoBack"/>
      <w:bookmarkEnd w:id="0"/>
    </w:p>
    <w:p w14:paraId="5F8D22EB" w14:textId="0F15ADBF" w:rsidR="00644C8D" w:rsidRDefault="00644C8D" w:rsidP="00FA7BA0">
      <w:pPr>
        <w:pStyle w:val="ListParagraph"/>
        <w:numPr>
          <w:ilvl w:val="0"/>
          <w:numId w:val="1"/>
        </w:numPr>
        <w:rPr>
          <w:rFonts w:asciiTheme="majorHAnsi" w:hAnsiTheme="majorHAnsi"/>
        </w:rPr>
      </w:pPr>
      <w:r>
        <w:rPr>
          <w:rFonts w:asciiTheme="majorHAnsi" w:hAnsiTheme="majorHAnsi"/>
        </w:rPr>
        <w:t>The rest of this method is explained in the .R file. Below we’ve included an image of some of the plots you will get when you use this method (bottom right window).</w:t>
      </w:r>
    </w:p>
    <w:p w14:paraId="69DAC1CD" w14:textId="77777777" w:rsidR="00FA7BA0" w:rsidRPr="00FA7BA0" w:rsidRDefault="00FA7BA0" w:rsidP="00FA7BA0">
      <w:pPr>
        <w:rPr>
          <w:rFonts w:asciiTheme="majorHAnsi" w:hAnsiTheme="majorHAnsi"/>
        </w:rPr>
      </w:pPr>
    </w:p>
    <w:p w14:paraId="0849B60F" w14:textId="0A12692D" w:rsidR="00FA7BA0" w:rsidRDefault="00A1230A" w:rsidP="00FA7BA0">
      <w:pPr>
        <w:rPr>
          <w:rFonts w:asciiTheme="majorHAnsi" w:hAnsiTheme="majorHAnsi"/>
        </w:rPr>
      </w:pPr>
      <w:r>
        <w:rPr>
          <w:rFonts w:asciiTheme="majorHAnsi" w:hAnsiTheme="majorHAnsi"/>
          <w:noProof/>
        </w:rPr>
        <w:drawing>
          <wp:inline distT="0" distB="0" distL="0" distR="0" wp14:anchorId="7F598F1A" wp14:editId="739718D7">
            <wp:extent cx="5270500" cy="3218815"/>
            <wp:effectExtent l="0" t="0" r="1270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N1.tiff"/>
                    <pic:cNvPicPr/>
                  </pic:nvPicPr>
                  <pic:blipFill>
                    <a:blip r:embed="rId8">
                      <a:extLst>
                        <a:ext uri="{28A0092B-C50C-407E-A947-70E740481C1C}">
                          <a14:useLocalDpi xmlns:a14="http://schemas.microsoft.com/office/drawing/2010/main" val="0"/>
                        </a:ext>
                      </a:extLst>
                    </a:blip>
                    <a:stretch>
                      <a:fillRect/>
                    </a:stretch>
                  </pic:blipFill>
                  <pic:spPr>
                    <a:xfrm>
                      <a:off x="0" y="0"/>
                      <a:ext cx="5270500" cy="3218815"/>
                    </a:xfrm>
                    <a:prstGeom prst="rect">
                      <a:avLst/>
                    </a:prstGeom>
                  </pic:spPr>
                </pic:pic>
              </a:graphicData>
            </a:graphic>
          </wp:inline>
        </w:drawing>
      </w:r>
      <w:r w:rsidR="00FA7BA0" w:rsidRPr="00FA7BA0">
        <w:rPr>
          <w:rFonts w:asciiTheme="majorHAnsi" w:hAnsiTheme="majorHAnsi"/>
        </w:rPr>
        <w:t xml:space="preserve"> </w:t>
      </w:r>
    </w:p>
    <w:p w14:paraId="072DBAA6" w14:textId="77777777" w:rsidR="00FA7BA0" w:rsidRPr="00FA7BA0" w:rsidRDefault="00FA7BA0" w:rsidP="00FA7BA0">
      <w:pPr>
        <w:rPr>
          <w:rFonts w:asciiTheme="majorHAnsi" w:hAnsiTheme="majorHAnsi"/>
        </w:rPr>
      </w:pPr>
    </w:p>
    <w:sectPr w:rsidR="00FA7BA0" w:rsidRPr="00FA7BA0" w:rsidSect="00FA7BA0">
      <w:pgSz w:w="11900" w:h="16840"/>
      <w:pgMar w:top="709" w:right="1800" w:bottom="709" w:left="180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445BE"/>
    <w:multiLevelType w:val="hybridMultilevel"/>
    <w:tmpl w:val="1FAC61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6"/>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7BA0"/>
    <w:rsid w:val="00124EFB"/>
    <w:rsid w:val="005A1DC6"/>
    <w:rsid w:val="00644C8D"/>
    <w:rsid w:val="008540C4"/>
    <w:rsid w:val="00A03C6E"/>
    <w:rsid w:val="00A1230A"/>
    <w:rsid w:val="00C0374E"/>
    <w:rsid w:val="00CF360D"/>
    <w:rsid w:val="00EE517A"/>
    <w:rsid w:val="00F41B69"/>
    <w:rsid w:val="00FA7BA0"/>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5C6C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FA7BA0"/>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BA0"/>
    <w:rPr>
      <w:rFonts w:ascii="Lucida Grande" w:hAnsi="Lucida Grande"/>
      <w:sz w:val="18"/>
      <w:szCs w:val="18"/>
    </w:rPr>
  </w:style>
  <w:style w:type="character" w:customStyle="1" w:styleId="BalloonTextChar">
    <w:name w:val="Balloon Text Char"/>
    <w:basedOn w:val="DefaultParagraphFont"/>
    <w:link w:val="BalloonText"/>
    <w:uiPriority w:val="99"/>
    <w:semiHidden/>
    <w:rsid w:val="00FA7BA0"/>
    <w:rPr>
      <w:rFonts w:ascii="Lucida Grande" w:hAnsi="Lucida Grande"/>
      <w:sz w:val="18"/>
      <w:szCs w:val="18"/>
    </w:rPr>
  </w:style>
  <w:style w:type="paragraph" w:styleId="ListParagraph">
    <w:name w:val="List Paragraph"/>
    <w:basedOn w:val="Normal"/>
    <w:uiPriority w:val="34"/>
    <w:qFormat/>
    <w:rsid w:val="00FA7BA0"/>
    <w:pPr>
      <w:ind w:left="720"/>
      <w:contextualSpacing/>
    </w:pPr>
  </w:style>
  <w:style w:type="character" w:customStyle="1" w:styleId="Heading2Char">
    <w:name w:val="Heading 2 Char"/>
    <w:basedOn w:val="DefaultParagraphFont"/>
    <w:link w:val="Heading2"/>
    <w:uiPriority w:val="9"/>
    <w:rsid w:val="00FA7BA0"/>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CF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2">
    <w:name w:val="heading 2"/>
    <w:basedOn w:val="Normal"/>
    <w:next w:val="Normal"/>
    <w:link w:val="Heading2Char"/>
    <w:uiPriority w:val="9"/>
    <w:unhideWhenUsed/>
    <w:qFormat/>
    <w:rsid w:val="00FA7BA0"/>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A7BA0"/>
    <w:rPr>
      <w:rFonts w:ascii="Lucida Grande" w:hAnsi="Lucida Grande"/>
      <w:sz w:val="18"/>
      <w:szCs w:val="18"/>
    </w:rPr>
  </w:style>
  <w:style w:type="character" w:customStyle="1" w:styleId="BalloonTextChar">
    <w:name w:val="Balloon Text Char"/>
    <w:basedOn w:val="DefaultParagraphFont"/>
    <w:link w:val="BalloonText"/>
    <w:uiPriority w:val="99"/>
    <w:semiHidden/>
    <w:rsid w:val="00FA7BA0"/>
    <w:rPr>
      <w:rFonts w:ascii="Lucida Grande" w:hAnsi="Lucida Grande"/>
      <w:sz w:val="18"/>
      <w:szCs w:val="18"/>
    </w:rPr>
  </w:style>
  <w:style w:type="paragraph" w:styleId="ListParagraph">
    <w:name w:val="List Paragraph"/>
    <w:basedOn w:val="Normal"/>
    <w:uiPriority w:val="34"/>
    <w:qFormat/>
    <w:rsid w:val="00FA7BA0"/>
    <w:pPr>
      <w:ind w:left="720"/>
      <w:contextualSpacing/>
    </w:pPr>
  </w:style>
  <w:style w:type="character" w:customStyle="1" w:styleId="Heading2Char">
    <w:name w:val="Heading 2 Char"/>
    <w:basedOn w:val="DefaultParagraphFont"/>
    <w:link w:val="Heading2"/>
    <w:uiPriority w:val="9"/>
    <w:rsid w:val="00FA7BA0"/>
    <w:rPr>
      <w:rFonts w:asciiTheme="majorHAnsi" w:eastAsiaTheme="majorEastAsia" w:hAnsiTheme="majorHAnsi" w:cstheme="majorBidi"/>
      <w:b/>
      <w:bCs/>
      <w:color w:val="4F81BD" w:themeColor="accent1"/>
      <w:sz w:val="26"/>
      <w:szCs w:val="26"/>
    </w:rPr>
  </w:style>
  <w:style w:type="table" w:styleId="TableGrid">
    <w:name w:val="Table Grid"/>
    <w:basedOn w:val="TableNormal"/>
    <w:uiPriority w:val="59"/>
    <w:rsid w:val="00CF36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tiff"/><Relationship Id="rId7" Type="http://schemas.openxmlformats.org/officeDocument/2006/relationships/image" Target="media/image2.tiff"/><Relationship Id="rId8" Type="http://schemas.openxmlformats.org/officeDocument/2006/relationships/image" Target="media/image3.tiff"/><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TotalTime>
  <Pages>2</Pages>
  <Words>177</Words>
  <Characters>1013</Characters>
  <Application>Microsoft Macintosh Word</Application>
  <DocSecurity>0</DocSecurity>
  <Lines>8</Lines>
  <Paragraphs>2</Paragraphs>
  <ScaleCrop>false</ScaleCrop>
  <Company/>
  <LinksUpToDate>false</LinksUpToDate>
  <CharactersWithSpaces>1188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Sonja Winter</dc:creator>
  <cp:keywords/>
  <dc:description/>
  <cp:lastModifiedBy>Sonja Winter</cp:lastModifiedBy>
  <cp:revision>3</cp:revision>
  <dcterms:created xsi:type="dcterms:W3CDTF">2015-04-08T15:17:00Z</dcterms:created>
  <dcterms:modified xsi:type="dcterms:W3CDTF">2015-04-08T15:26:00Z</dcterms:modified>
</cp:coreProperties>
</file>